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410E" w14:textId="53BD5A0A" w:rsidR="0082262B" w:rsidRPr="00A90CCB" w:rsidRDefault="00FB4C16" w:rsidP="0082262B">
      <w:pPr>
        <w:rPr>
          <w:sz w:val="2"/>
          <w:szCs w:val="2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4005B73C" wp14:editId="05879CB7">
            <wp:simplePos x="0" y="0"/>
            <wp:positionH relativeFrom="column">
              <wp:posOffset>838200</wp:posOffset>
            </wp:positionH>
            <wp:positionV relativeFrom="paragraph">
              <wp:posOffset>-859790</wp:posOffset>
            </wp:positionV>
            <wp:extent cx="4276725" cy="1623060"/>
            <wp:effectExtent l="0" t="0" r="9525" b="0"/>
            <wp:wrapNone/>
            <wp:docPr id="2" name="Imagen 2" descr="C:\Users\Usuario\Desktop\AEF\2023\NUEVOS LOGOS AEF\LOGO-AEF\Logo Horizontal\03 Logo Horizontal\03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EF\2023\NUEVOS LOGOS AEF\LOGO-AEF\Logo Horizontal\03 Logo Horizontal\03 horizon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6965F" w14:textId="323FC6E0" w:rsidR="0082262B" w:rsidRPr="00AA1EF0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7DE4D91E" w14:textId="77777777" w:rsidR="00FB4C16" w:rsidRDefault="00FB4C16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3EB0299B" w14:textId="77777777" w:rsidR="00FB4C16" w:rsidRDefault="00FB4C16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272F63E8" w14:textId="77777777" w:rsidR="00FB4C16" w:rsidRPr="00590E52" w:rsidRDefault="00FB4C16" w:rsidP="00FB4C16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 xml:space="preserve">-PREMIOS </w:t>
      </w:r>
      <w:r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NACIONALES Y EUROPEOS DE LA FRANQUICIA 2023</w:t>
      </w:r>
    </w:p>
    <w:p w14:paraId="70A17D32" w14:textId="77777777" w:rsidR="004414C3" w:rsidRPr="00A90CCB" w:rsidRDefault="004414C3" w:rsidP="004414C3">
      <w:pPr>
        <w:jc w:val="center"/>
        <w:rPr>
          <w:rFonts w:ascii="Calibri" w:eastAsia="Calibri" w:hAnsi="Calibri" w:cs="Calibri"/>
          <w:b/>
          <w:sz w:val="20"/>
          <w:szCs w:val="20"/>
          <w:lang w:val="es-ES"/>
        </w:rPr>
      </w:pPr>
    </w:p>
    <w:p w14:paraId="4C989674" w14:textId="77777777" w:rsidR="0056636D" w:rsidRPr="00590E52" w:rsidRDefault="0056636D" w:rsidP="0056636D">
      <w:pPr>
        <w:ind w:firstLine="720"/>
        <w:jc w:val="center"/>
        <w:rPr>
          <w:b/>
          <w:sz w:val="56"/>
          <w:szCs w:val="72"/>
          <w:lang w:val="es-ES"/>
        </w:rPr>
      </w:pPr>
      <w:r w:rsidRPr="00590E52">
        <w:rPr>
          <w:b/>
          <w:sz w:val="56"/>
          <w:szCs w:val="72"/>
          <w:lang w:val="es-ES"/>
        </w:rPr>
        <w:t>CATEGORÍA:</w:t>
      </w:r>
    </w:p>
    <w:p w14:paraId="71746FAE" w14:textId="312EC9A2" w:rsidR="0003664E" w:rsidRPr="005221FA" w:rsidRDefault="00510A35" w:rsidP="0056636D">
      <w:pPr>
        <w:jc w:val="center"/>
        <w:rPr>
          <w:b/>
          <w:sz w:val="52"/>
          <w:szCs w:val="72"/>
          <w:lang w:val="es-ES"/>
        </w:rPr>
      </w:pPr>
      <w:r w:rsidRPr="005221FA">
        <w:rPr>
          <w:b/>
          <w:sz w:val="52"/>
          <w:szCs w:val="72"/>
          <w:lang w:val="es-ES"/>
        </w:rPr>
        <w:t>MARCA EXTRANJERA EN ESPAÑA</w:t>
      </w:r>
    </w:p>
    <w:p w14:paraId="6AFA10B5" w14:textId="043ED5F7" w:rsidR="00510A35" w:rsidRDefault="00510A35" w:rsidP="0056636D">
      <w:pPr>
        <w:jc w:val="center"/>
        <w:rPr>
          <w:rFonts w:ascii="Calibri" w:eastAsia="Calibri" w:hAnsi="Calibri" w:cs="Calibri"/>
          <w:b/>
          <w:lang w:val="es-ES"/>
        </w:rPr>
      </w:pPr>
    </w:p>
    <w:p w14:paraId="79A311C2" w14:textId="77777777" w:rsidR="005221FA" w:rsidRPr="00A90CCB" w:rsidRDefault="005221FA" w:rsidP="0056636D">
      <w:pPr>
        <w:jc w:val="center"/>
        <w:rPr>
          <w:rFonts w:ascii="Calibri" w:eastAsia="Calibri" w:hAnsi="Calibri" w:cs="Calibri"/>
          <w:b/>
          <w:lang w:val="es-ES"/>
        </w:rPr>
      </w:pPr>
    </w:p>
    <w:p w14:paraId="455462BF" w14:textId="77777777" w:rsidR="00EE3CA2" w:rsidRPr="00A90CCB" w:rsidRDefault="00EE3CA2" w:rsidP="006E5D6E">
      <w:pPr>
        <w:jc w:val="center"/>
        <w:rPr>
          <w:rFonts w:ascii="Calibri" w:eastAsia="Calibri" w:hAnsi="Calibri" w:cs="Calibri"/>
          <w:b/>
          <w:sz w:val="16"/>
          <w:szCs w:val="16"/>
          <w:lang w:val="es-ES"/>
        </w:rPr>
      </w:pPr>
    </w:p>
    <w:p w14:paraId="1D15A77A" w14:textId="567F54B2" w:rsidR="005221FA" w:rsidRDefault="00510A35" w:rsidP="005221FA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 w:rsidRPr="00510A35">
        <w:rPr>
          <w:rFonts w:ascii="Calibri" w:eastAsia="Calibri" w:hAnsi="Calibri" w:cs="Calibri"/>
          <w:bCs/>
          <w:sz w:val="28"/>
          <w:szCs w:val="28"/>
          <w:lang w:val="es-ES"/>
        </w:rPr>
        <w:t>Franquicia extranjera que se haya implantado con éxito en España. Una historia de expansión que destaque sobre</w:t>
      </w:r>
      <w:r w:rsidR="00886CCD">
        <w:rPr>
          <w:rFonts w:ascii="Calibri" w:eastAsia="Calibri" w:hAnsi="Calibri" w:cs="Calibri"/>
          <w:bCs/>
          <w:sz w:val="28"/>
          <w:szCs w:val="28"/>
          <w:lang w:val="es-ES"/>
        </w:rPr>
        <w:t xml:space="preserve"> el</w:t>
      </w:r>
      <w:r w:rsidRPr="00510A35">
        <w:rPr>
          <w:rFonts w:ascii="Calibri" w:eastAsia="Calibri" w:hAnsi="Calibri" w:cs="Calibri"/>
          <w:bCs/>
          <w:sz w:val="28"/>
          <w:szCs w:val="28"/>
          <w:lang w:val="es-ES"/>
        </w:rPr>
        <w:t xml:space="preserve"> resto</w:t>
      </w:r>
      <w:r w:rsidR="0003664E" w:rsidRPr="0003664E">
        <w:rPr>
          <w:rFonts w:ascii="Calibri" w:eastAsia="Calibri" w:hAnsi="Calibri" w:cs="Calibri"/>
          <w:bCs/>
          <w:sz w:val="28"/>
          <w:szCs w:val="28"/>
          <w:lang w:val="es-ES"/>
        </w:rPr>
        <w:t>.</w:t>
      </w:r>
    </w:p>
    <w:p w14:paraId="798F5690" w14:textId="77777777" w:rsidR="005221FA" w:rsidRDefault="005221FA" w:rsidP="0003664E">
      <w:pPr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127E75AB" w14:textId="62C6A406" w:rsidR="00EF1141" w:rsidRPr="006E5D6E" w:rsidRDefault="005F0891" w:rsidP="0003664E">
      <w:pPr>
        <w:rPr>
          <w:rFonts w:ascii="Calibri" w:eastAsia="Calibri" w:hAnsi="Calibri" w:cs="Calibri"/>
          <w:b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6E5D6E" w:rsidRDefault="00EF1141">
      <w:pPr>
        <w:rPr>
          <w:sz w:val="20"/>
          <w:lang w:val="es-ES"/>
        </w:rPr>
      </w:pPr>
    </w:p>
    <w:p w14:paraId="6CDBB58C" w14:textId="7A694A1E" w:rsidR="00886CCD" w:rsidRPr="00590E52" w:rsidRDefault="00886CCD" w:rsidP="00886CCD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 xml:space="preserve">Los participantes deben remitir esta ficha en castellano </w:t>
      </w:r>
      <w:r>
        <w:rPr>
          <w:sz w:val="24"/>
          <w:szCs w:val="26"/>
          <w:lang w:val="es-ES"/>
        </w:rPr>
        <w:t xml:space="preserve">y el Código Deontológico Europeo de la Franquicia firmado en todas sus páginas </w:t>
      </w:r>
      <w:r w:rsidRPr="00590E52">
        <w:rPr>
          <w:sz w:val="24"/>
          <w:szCs w:val="26"/>
          <w:lang w:val="es-ES"/>
        </w:rPr>
        <w:t xml:space="preserve">a: </w:t>
      </w:r>
      <w:hyperlink r:id="rId9" w:history="1">
        <w:r w:rsidR="00635720" w:rsidRPr="00EE0E2D">
          <w:rPr>
            <w:rStyle w:val="Hipervnculo"/>
            <w:sz w:val="24"/>
            <w:szCs w:val="26"/>
            <w:lang w:val="es-ES"/>
          </w:rPr>
          <w:t>administracion@aefranquicia.es</w:t>
        </w:r>
      </w:hyperlink>
      <w:r w:rsidRPr="00590E52">
        <w:rPr>
          <w:sz w:val="24"/>
          <w:szCs w:val="26"/>
          <w:lang w:val="es-ES"/>
        </w:rPr>
        <w:t xml:space="preserve"> </w:t>
      </w:r>
    </w:p>
    <w:p w14:paraId="43D0AF06" w14:textId="77777777" w:rsidR="00886CCD" w:rsidRPr="00590E52" w:rsidRDefault="00886CCD" w:rsidP="00886CCD">
      <w:pPr>
        <w:jc w:val="both"/>
        <w:rPr>
          <w:sz w:val="24"/>
          <w:szCs w:val="26"/>
          <w:lang w:val="es-ES"/>
        </w:rPr>
      </w:pPr>
    </w:p>
    <w:p w14:paraId="37D75A10" w14:textId="371EE82F" w:rsidR="00886CCD" w:rsidRDefault="00886CCD" w:rsidP="00886CCD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 xml:space="preserve">Por favor, envía tu candidatura antes de </w:t>
      </w:r>
      <w:r w:rsidR="00FB4C16">
        <w:rPr>
          <w:sz w:val="24"/>
          <w:szCs w:val="26"/>
          <w:lang w:val="es-ES"/>
        </w:rPr>
        <w:t>12</w:t>
      </w:r>
      <w:r>
        <w:rPr>
          <w:sz w:val="24"/>
          <w:szCs w:val="26"/>
          <w:lang w:val="es-ES"/>
        </w:rPr>
        <w:t>/</w:t>
      </w:r>
      <w:r w:rsidR="00FB4C16">
        <w:rPr>
          <w:sz w:val="24"/>
          <w:szCs w:val="26"/>
          <w:lang w:val="es-ES"/>
        </w:rPr>
        <w:t>03</w:t>
      </w:r>
      <w:r>
        <w:rPr>
          <w:sz w:val="24"/>
          <w:szCs w:val="26"/>
          <w:lang w:val="es-ES"/>
        </w:rPr>
        <w:t>/202</w:t>
      </w:r>
      <w:r w:rsidR="00A651A8">
        <w:rPr>
          <w:sz w:val="24"/>
          <w:szCs w:val="26"/>
          <w:lang w:val="es-ES"/>
        </w:rPr>
        <w:t>4</w:t>
      </w:r>
    </w:p>
    <w:p w14:paraId="5BA6EC55" w14:textId="77777777" w:rsidR="00886CCD" w:rsidRPr="00590E52" w:rsidRDefault="00886CCD" w:rsidP="00886CCD">
      <w:pPr>
        <w:jc w:val="both"/>
        <w:rPr>
          <w:sz w:val="24"/>
          <w:szCs w:val="26"/>
          <w:lang w:val="es-ES"/>
        </w:rPr>
      </w:pPr>
    </w:p>
    <w:p w14:paraId="11CF0C03" w14:textId="77777777" w:rsidR="00B16149" w:rsidRDefault="00B16149" w:rsidP="00886CCD">
      <w:pPr>
        <w:jc w:val="both"/>
        <w:rPr>
          <w:sz w:val="24"/>
          <w:szCs w:val="26"/>
          <w:lang w:val="es-ES"/>
        </w:rPr>
      </w:pPr>
    </w:p>
    <w:p w14:paraId="2E94FF5E" w14:textId="77777777" w:rsidR="00B16149" w:rsidRDefault="00B16149" w:rsidP="00886CCD">
      <w:pPr>
        <w:jc w:val="both"/>
        <w:rPr>
          <w:sz w:val="24"/>
          <w:szCs w:val="26"/>
          <w:lang w:val="es-ES"/>
        </w:rPr>
      </w:pPr>
    </w:p>
    <w:p w14:paraId="4308FB62" w14:textId="77777777" w:rsidR="00B16149" w:rsidRDefault="00B16149" w:rsidP="00886CCD">
      <w:pPr>
        <w:jc w:val="both"/>
        <w:rPr>
          <w:sz w:val="24"/>
          <w:szCs w:val="26"/>
          <w:lang w:val="es-ES"/>
        </w:rPr>
      </w:pPr>
    </w:p>
    <w:p w14:paraId="10F36E32" w14:textId="77777777" w:rsidR="00B16149" w:rsidRDefault="00B16149" w:rsidP="00886CCD">
      <w:pPr>
        <w:jc w:val="both"/>
        <w:rPr>
          <w:sz w:val="24"/>
          <w:szCs w:val="26"/>
          <w:lang w:val="es-ES"/>
        </w:rPr>
      </w:pPr>
    </w:p>
    <w:p w14:paraId="09101C27" w14:textId="77777777" w:rsidR="00B16149" w:rsidRDefault="00B16149" w:rsidP="00886CCD">
      <w:pPr>
        <w:jc w:val="both"/>
        <w:rPr>
          <w:sz w:val="24"/>
          <w:szCs w:val="26"/>
          <w:lang w:val="es-ES"/>
        </w:rPr>
      </w:pPr>
    </w:p>
    <w:p w14:paraId="17184F27" w14:textId="77777777" w:rsidR="00B16149" w:rsidRDefault="00B16149" w:rsidP="00886CCD">
      <w:pPr>
        <w:jc w:val="both"/>
        <w:rPr>
          <w:sz w:val="24"/>
          <w:szCs w:val="26"/>
          <w:lang w:val="es-ES"/>
        </w:rPr>
      </w:pPr>
    </w:p>
    <w:p w14:paraId="37600C71" w14:textId="77777777" w:rsidR="00B16149" w:rsidRDefault="00B16149" w:rsidP="00886CCD">
      <w:pPr>
        <w:jc w:val="both"/>
        <w:rPr>
          <w:sz w:val="24"/>
          <w:szCs w:val="26"/>
          <w:lang w:val="es-ES"/>
        </w:rPr>
      </w:pPr>
    </w:p>
    <w:p w14:paraId="362FE4EF" w14:textId="77777777" w:rsidR="00B16149" w:rsidRDefault="00B16149" w:rsidP="00886CCD">
      <w:pPr>
        <w:jc w:val="both"/>
        <w:rPr>
          <w:sz w:val="24"/>
          <w:szCs w:val="26"/>
          <w:lang w:val="es-ES"/>
        </w:rPr>
      </w:pPr>
    </w:p>
    <w:p w14:paraId="37C49404" w14:textId="77777777" w:rsidR="00B16149" w:rsidRDefault="00B16149" w:rsidP="00886CCD">
      <w:pPr>
        <w:jc w:val="both"/>
        <w:rPr>
          <w:sz w:val="24"/>
          <w:szCs w:val="26"/>
          <w:lang w:val="es-ES"/>
        </w:rPr>
      </w:pPr>
    </w:p>
    <w:p w14:paraId="457240DD" w14:textId="77777777" w:rsidR="00B16149" w:rsidRDefault="00B16149" w:rsidP="00886CCD">
      <w:pPr>
        <w:jc w:val="both"/>
        <w:rPr>
          <w:sz w:val="24"/>
          <w:szCs w:val="26"/>
          <w:lang w:val="es-ES"/>
        </w:rPr>
      </w:pPr>
    </w:p>
    <w:p w14:paraId="703AD642" w14:textId="77777777" w:rsidR="00B16149" w:rsidRDefault="00B16149" w:rsidP="00886CCD">
      <w:pPr>
        <w:jc w:val="both"/>
        <w:rPr>
          <w:sz w:val="24"/>
          <w:szCs w:val="26"/>
          <w:lang w:val="es-ES"/>
        </w:rPr>
      </w:pPr>
    </w:p>
    <w:p w14:paraId="0BDD84F8" w14:textId="77777777" w:rsidR="00B16149" w:rsidRDefault="00B16149" w:rsidP="00886CCD">
      <w:pPr>
        <w:jc w:val="both"/>
        <w:rPr>
          <w:sz w:val="24"/>
          <w:szCs w:val="26"/>
          <w:lang w:val="es-ES"/>
        </w:rPr>
      </w:pPr>
    </w:p>
    <w:p w14:paraId="2DC54E86" w14:textId="1C3A83C3" w:rsidR="00886CCD" w:rsidRPr="00590E52" w:rsidRDefault="00886CCD" w:rsidP="00886CCD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lastRenderedPageBreak/>
        <w:t>Si quieres acompañar algún material para apoyar tu candidatura, añádelo como adjuntos.</w:t>
      </w:r>
    </w:p>
    <w:p w14:paraId="056235C3" w14:textId="77777777" w:rsidR="00886CCD" w:rsidRPr="00590E52" w:rsidRDefault="00886CCD" w:rsidP="00886CCD">
      <w:pPr>
        <w:jc w:val="both"/>
        <w:rPr>
          <w:sz w:val="24"/>
          <w:szCs w:val="26"/>
          <w:lang w:val="es-ES"/>
        </w:rPr>
      </w:pPr>
    </w:p>
    <w:p w14:paraId="3512743E" w14:textId="77777777" w:rsidR="00B16149" w:rsidRDefault="00B16149" w:rsidP="00B16149">
      <w:pPr>
        <w:jc w:val="both"/>
        <w:rPr>
          <w:sz w:val="24"/>
          <w:szCs w:val="24"/>
        </w:rPr>
      </w:pPr>
      <w:r>
        <w:rPr>
          <w:sz w:val="24"/>
          <w:szCs w:val="24"/>
        </w:rPr>
        <w:t>Requisito: presentar video correspondiente a la candidatura persona/empresa, la duración máxima debe ser de 2 minutos.</w:t>
      </w:r>
    </w:p>
    <w:p w14:paraId="789E0DD6" w14:textId="77777777" w:rsidR="00886CCD" w:rsidRPr="00590E52" w:rsidRDefault="00886CCD" w:rsidP="00886CCD">
      <w:pPr>
        <w:jc w:val="both"/>
        <w:rPr>
          <w:sz w:val="24"/>
          <w:szCs w:val="26"/>
          <w:lang w:val="es-ES"/>
        </w:rPr>
      </w:pPr>
    </w:p>
    <w:p w14:paraId="6285C240" w14:textId="77777777" w:rsidR="00886CCD" w:rsidRPr="003378DB" w:rsidRDefault="00886CCD" w:rsidP="00886CCD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45872A80" w14:textId="77777777" w:rsidR="00EF1141" w:rsidRPr="00590E52" w:rsidRDefault="00EF1141">
      <w:pPr>
        <w:rPr>
          <w:lang w:val="es-ES"/>
        </w:rPr>
      </w:pPr>
    </w:p>
    <w:p w14:paraId="6D7654D4" w14:textId="77777777" w:rsidR="00EF1141" w:rsidRDefault="005F0891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4C1BCCD2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bookmarkStart w:id="0" w:name="_GoBack"/>
      <w:bookmarkEnd w:id="0"/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FB4C16">
        <w:rPr>
          <w:b/>
          <w:sz w:val="52"/>
          <w:szCs w:val="52"/>
          <w:lang w:val="es-ES"/>
        </w:rPr>
        <w:t>3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6DE115AA" w:rsidR="00A113CE" w:rsidRDefault="00A113CE" w:rsidP="00A113CE">
      <w:pPr>
        <w:jc w:val="both"/>
        <w:rPr>
          <w:b/>
          <w:lang w:val="es-ES"/>
        </w:rPr>
      </w:pPr>
    </w:p>
    <w:p w14:paraId="6F091543" w14:textId="32DC2C51" w:rsidR="00886CCD" w:rsidRPr="00590E52" w:rsidRDefault="00886CCD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0BAECA5C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3ACF48FD" w14:textId="34F779EA" w:rsidR="0021061C" w:rsidRDefault="0021061C" w:rsidP="0021061C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t>¿Cuáles han sido los pasos para introducir la marca en España desde su nacimiento?</w:t>
      </w:r>
    </w:p>
    <w:p w14:paraId="3D2FEB26" w14:textId="7165F5A6" w:rsidR="0021061C" w:rsidRDefault="005221FA" w:rsidP="0021061C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br w:type="column"/>
      </w:r>
      <w:r w:rsidR="0021061C">
        <w:rPr>
          <w:b/>
          <w:lang w:val="es-ES"/>
        </w:rPr>
        <w:lastRenderedPageBreak/>
        <w:t>¿</w:t>
      </w:r>
      <w:r>
        <w:rPr>
          <w:b/>
          <w:lang w:val="es-ES"/>
        </w:rPr>
        <w:t>C</w:t>
      </w:r>
      <w:r w:rsidR="0021061C">
        <w:rPr>
          <w:b/>
          <w:lang w:val="es-ES"/>
        </w:rPr>
        <w:t xml:space="preserve">uántas unidades </w:t>
      </w:r>
      <w:r>
        <w:rPr>
          <w:b/>
          <w:lang w:val="es-ES"/>
        </w:rPr>
        <w:t>tiene</w:t>
      </w:r>
      <w:r w:rsidR="0021061C">
        <w:rPr>
          <w:b/>
          <w:lang w:val="es-ES"/>
        </w:rPr>
        <w:t xml:space="preserve"> actualmente la marca en España</w:t>
      </w:r>
      <w:r>
        <w:rPr>
          <w:b/>
          <w:lang w:val="es-ES"/>
        </w:rPr>
        <w:t xml:space="preserve"> y dónde</w:t>
      </w:r>
      <w:r w:rsidR="0021061C">
        <w:rPr>
          <w:b/>
          <w:lang w:val="es-ES"/>
        </w:rPr>
        <w:t xml:space="preserve">? </w:t>
      </w:r>
    </w:p>
    <w:p w14:paraId="725CF774" w14:textId="039D5685" w:rsidR="0021061C" w:rsidRPr="00590E52" w:rsidRDefault="005221FA" w:rsidP="0021061C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br w:type="column"/>
      </w:r>
      <w:r w:rsidR="0021061C">
        <w:rPr>
          <w:b/>
          <w:lang w:val="es-ES"/>
        </w:rPr>
        <w:lastRenderedPageBreak/>
        <w:t>¿Cuántas unidades se han abierto en España desde 2019 hasta 202</w:t>
      </w:r>
      <w:r w:rsidR="00FB4C16">
        <w:rPr>
          <w:b/>
          <w:lang w:val="es-ES"/>
        </w:rPr>
        <w:t>3</w:t>
      </w:r>
      <w:r>
        <w:rPr>
          <w:b/>
          <w:lang w:val="es-ES"/>
        </w:rPr>
        <w:t xml:space="preserve"> y dónde</w:t>
      </w:r>
      <w:r w:rsidR="0021061C">
        <w:rPr>
          <w:b/>
          <w:lang w:val="es-ES"/>
        </w:rPr>
        <w:t>?</w:t>
      </w:r>
    </w:p>
    <w:p w14:paraId="1D39F52F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17582109" w14:textId="77777777" w:rsidR="00991E06" w:rsidRPr="00590E52" w:rsidRDefault="00991E06" w:rsidP="00991E06">
      <w:pPr>
        <w:rPr>
          <w:b/>
          <w:lang w:val="es-ES"/>
        </w:rPr>
      </w:pPr>
    </w:p>
    <w:p w14:paraId="6D747202" w14:textId="58FAA17F" w:rsidR="00EF1141" w:rsidRPr="00590E52" w:rsidRDefault="00EF1141">
      <w:pPr>
        <w:rPr>
          <w:lang w:val="es-ES"/>
        </w:rPr>
      </w:pPr>
    </w:p>
    <w:sectPr w:rsidR="00EF1141" w:rsidRPr="00590E52" w:rsidSect="005221FA">
      <w:headerReference w:type="default" r:id="rId10"/>
      <w:footerReference w:type="default" r:id="rId11"/>
      <w:headerReference w:type="first" r:id="rId12"/>
      <w:pgSz w:w="12240" w:h="15840"/>
      <w:pgMar w:top="1825" w:right="1440" w:bottom="1440" w:left="1440" w:header="284" w:footer="28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F4421" w14:textId="77777777" w:rsidR="005F0891" w:rsidRDefault="005F0891">
      <w:pPr>
        <w:spacing w:line="240" w:lineRule="auto"/>
      </w:pPr>
      <w:r>
        <w:separator/>
      </w:r>
    </w:p>
  </w:endnote>
  <w:endnote w:type="continuationSeparator" w:id="0">
    <w:p w14:paraId="053AFD0E" w14:textId="77777777" w:rsidR="005F0891" w:rsidRDefault="005F0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38FC" w14:textId="719F043B" w:rsidR="005221FA" w:rsidRDefault="005221FA" w:rsidP="005221FA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>PREMIOS NACIONALES</w:t>
    </w:r>
    <w:r w:rsidR="00FB4C16">
      <w:rPr>
        <w:rFonts w:ascii="Calibri" w:eastAsia="Calibri" w:hAnsi="Calibri" w:cs="Calibri"/>
        <w:i/>
        <w:sz w:val="24"/>
        <w:szCs w:val="24"/>
        <w:lang w:val="es-ES"/>
      </w:rPr>
      <w:t xml:space="preserve"> Y EUROPEOS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>DE LA FRANQUICIA 202</w:t>
    </w:r>
    <w:r w:rsidR="00FB4C16">
      <w:rPr>
        <w:rFonts w:ascii="Calibri" w:eastAsia="Calibri" w:hAnsi="Calibri" w:cs="Calibri"/>
        <w:i/>
        <w:sz w:val="24"/>
        <w:szCs w:val="24"/>
        <w:lang w:val="es-ES"/>
      </w:rPr>
      <w:t>3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40F7C4EC" w14:textId="1F92D3EC" w:rsidR="00EF1141" w:rsidRPr="005221FA" w:rsidRDefault="00FB4C16" w:rsidP="005221FA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  <w:r>
      <w:rPr>
        <w:noProof/>
        <w:lang w:val="es-ES"/>
      </w:rPr>
      <w:drawing>
        <wp:inline distT="0" distB="0" distL="0" distR="0" wp14:anchorId="5ED8C4B9" wp14:editId="3CFFCBB1">
          <wp:extent cx="1493520" cy="633772"/>
          <wp:effectExtent l="0" t="0" r="0" b="0"/>
          <wp:docPr id="1" name="Imagen 1" descr="C:\Users\Usuario\Desktop\logo E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logo EF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510" cy="646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B4FC4" w14:textId="77777777" w:rsidR="005F0891" w:rsidRDefault="005F0891">
      <w:pPr>
        <w:spacing w:line="240" w:lineRule="auto"/>
      </w:pPr>
      <w:r>
        <w:separator/>
      </w:r>
    </w:p>
  </w:footnote>
  <w:footnote w:type="continuationSeparator" w:id="0">
    <w:p w14:paraId="2304D24E" w14:textId="77777777" w:rsidR="005F0891" w:rsidRDefault="005F08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560532EE" w:rsidR="00A113CE" w:rsidRPr="00590E52" w:rsidRDefault="00FB4C16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1817EDF" wp14:editId="2D3E2A29">
          <wp:simplePos x="0" y="0"/>
          <wp:positionH relativeFrom="margin">
            <wp:align>center</wp:align>
          </wp:positionH>
          <wp:positionV relativeFrom="paragraph">
            <wp:posOffset>-69215</wp:posOffset>
          </wp:positionV>
          <wp:extent cx="1836420" cy="696940"/>
          <wp:effectExtent l="0" t="0" r="0" b="8255"/>
          <wp:wrapNone/>
          <wp:docPr id="3" name="Imagen 3" descr="C:\Users\Usuario\Desktop\AEF\2023\NUEVOS LOGOS AEF\LOGO-AEF\Logo Horizontal\03 Logo Horizontal\03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AEF\2023\NUEVOS LOGOS AEF\LOGO-AEF\Logo Horizontal\03 Logo Horizontal\03 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9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3CE" w:rsidRPr="00590E52">
      <w:rPr>
        <w:noProof/>
        <w:lang w:val="es-ES"/>
      </w:rPr>
      <w:t xml:space="preserve">        </w:t>
    </w:r>
  </w:p>
  <w:p w14:paraId="59E8B791" w14:textId="3DC2819B" w:rsidR="00A113CE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69F2FA5D" w14:textId="55B8F31B" w:rsidR="00FB4C16" w:rsidRDefault="00FB4C16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335342AD" w14:textId="77777777" w:rsidR="00FB4C16" w:rsidRPr="00590E52" w:rsidRDefault="00FB4C16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A6DB13F" w14:textId="77777777" w:rsidR="00FB4C16" w:rsidRDefault="00FB4C16" w:rsidP="00FB4C16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</w:t>
    </w:r>
    <w:r>
      <w:rPr>
        <w:b/>
        <w:noProof/>
        <w:color w:val="548DD4" w:themeColor="text2" w:themeTint="99"/>
        <w:sz w:val="20"/>
        <w:lang w:val="es-ES"/>
      </w:rPr>
      <w:t xml:space="preserve"> Y EUROPEO DE LA FRANQUICIA 2023</w:t>
    </w:r>
  </w:p>
  <w:p w14:paraId="773883CD" w14:textId="77777777" w:rsidR="005221FA" w:rsidRPr="00590E52" w:rsidRDefault="005221FA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301AD135" w14:textId="321DBCE4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EE3CA2">
      <w:rPr>
        <w:b/>
        <w:noProof/>
        <w:color w:val="548DD4" w:themeColor="text2" w:themeTint="99"/>
        <w:sz w:val="20"/>
        <w:lang w:val="es-ES"/>
      </w:rPr>
      <w:t xml:space="preserve">Categoría: </w:t>
    </w:r>
    <w:r w:rsidR="005221FA">
      <w:rPr>
        <w:b/>
        <w:noProof/>
        <w:color w:val="548DD4" w:themeColor="text2" w:themeTint="99"/>
        <w:sz w:val="20"/>
        <w:lang w:val="es-ES"/>
      </w:rPr>
      <w:t>MARCA EXTRANJERA EN ESPAN</w:t>
    </w:r>
    <w:r w:rsidR="00510A35" w:rsidRPr="00510A35">
      <w:rPr>
        <w:b/>
        <w:noProof/>
        <w:color w:val="548DD4" w:themeColor="text2" w:themeTint="99"/>
        <w:sz w:val="20"/>
        <w:lang w:val="es-ES"/>
      </w:rPr>
      <w:t>A</w:t>
    </w:r>
  </w:p>
  <w:p w14:paraId="08773E42" w14:textId="77777777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893EF38" w14:textId="77777777" w:rsidR="00A113CE" w:rsidRPr="00EE3CA2" w:rsidRDefault="00A113C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B96B0" w14:textId="668DEB2D" w:rsidR="00A113CE" w:rsidRDefault="00A113CE" w:rsidP="005221FA">
    <w:pPr>
      <w:pStyle w:val="Encabezado"/>
      <w:jc w:val="center"/>
    </w:pPr>
  </w:p>
  <w:p w14:paraId="310ADAD9" w14:textId="77777777" w:rsidR="00A113CE" w:rsidRDefault="00A11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23D8A"/>
    <w:rsid w:val="0003664E"/>
    <w:rsid w:val="00045552"/>
    <w:rsid w:val="000C0E57"/>
    <w:rsid w:val="000F730F"/>
    <w:rsid w:val="001100E7"/>
    <w:rsid w:val="00110A4D"/>
    <w:rsid w:val="00140758"/>
    <w:rsid w:val="0021061C"/>
    <w:rsid w:val="00217779"/>
    <w:rsid w:val="00232884"/>
    <w:rsid w:val="002359D4"/>
    <w:rsid w:val="0033552E"/>
    <w:rsid w:val="00382584"/>
    <w:rsid w:val="0040079A"/>
    <w:rsid w:val="004078CE"/>
    <w:rsid w:val="004414C3"/>
    <w:rsid w:val="004E177E"/>
    <w:rsid w:val="00510A35"/>
    <w:rsid w:val="00512E65"/>
    <w:rsid w:val="005221FA"/>
    <w:rsid w:val="00522246"/>
    <w:rsid w:val="005515F5"/>
    <w:rsid w:val="0056636D"/>
    <w:rsid w:val="00590E52"/>
    <w:rsid w:val="005B65DB"/>
    <w:rsid w:val="005F0891"/>
    <w:rsid w:val="00610499"/>
    <w:rsid w:val="006145A3"/>
    <w:rsid w:val="00635720"/>
    <w:rsid w:val="00647CC5"/>
    <w:rsid w:val="006630D1"/>
    <w:rsid w:val="00697BA2"/>
    <w:rsid w:val="006B058B"/>
    <w:rsid w:val="006E5D6E"/>
    <w:rsid w:val="00732980"/>
    <w:rsid w:val="007D718A"/>
    <w:rsid w:val="0082262B"/>
    <w:rsid w:val="00886CCD"/>
    <w:rsid w:val="008A4956"/>
    <w:rsid w:val="00961723"/>
    <w:rsid w:val="00973870"/>
    <w:rsid w:val="00991E06"/>
    <w:rsid w:val="00A113CE"/>
    <w:rsid w:val="00A1401D"/>
    <w:rsid w:val="00A264F7"/>
    <w:rsid w:val="00A651A8"/>
    <w:rsid w:val="00A700BF"/>
    <w:rsid w:val="00A90CCB"/>
    <w:rsid w:val="00AA64F3"/>
    <w:rsid w:val="00B16149"/>
    <w:rsid w:val="00B2133D"/>
    <w:rsid w:val="00B87887"/>
    <w:rsid w:val="00BE7EC6"/>
    <w:rsid w:val="00C65BD5"/>
    <w:rsid w:val="00CC5B63"/>
    <w:rsid w:val="00CD3E6A"/>
    <w:rsid w:val="00DF7DC7"/>
    <w:rsid w:val="00E1697B"/>
    <w:rsid w:val="00E50A73"/>
    <w:rsid w:val="00E72294"/>
    <w:rsid w:val="00E85098"/>
    <w:rsid w:val="00EB362F"/>
    <w:rsid w:val="00EE3CA2"/>
    <w:rsid w:val="00EF1141"/>
    <w:rsid w:val="00F05B7F"/>
    <w:rsid w:val="00FA7B58"/>
    <w:rsid w:val="00FB4C16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istracion@aefranquicia.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172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Usuario</cp:lastModifiedBy>
  <cp:revision>10</cp:revision>
  <dcterms:created xsi:type="dcterms:W3CDTF">2022-11-10T08:50:00Z</dcterms:created>
  <dcterms:modified xsi:type="dcterms:W3CDTF">2024-01-11T12:47:00Z</dcterms:modified>
</cp:coreProperties>
</file>