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tblLook w:val="04A0"/>
      </w:tblPr>
      <w:tblGrid>
        <w:gridCol w:w="5792"/>
        <w:gridCol w:w="2897"/>
      </w:tblGrid>
      <w:tr w:rsidR="002B3544" w:rsidTr="00A36D31">
        <w:trPr>
          <w:trHeight w:val="347"/>
        </w:trPr>
        <w:tc>
          <w:tcPr>
            <w:tcW w:w="8689" w:type="dxa"/>
            <w:gridSpan w:val="2"/>
          </w:tcPr>
          <w:p w:rsidR="002B3544" w:rsidRDefault="002B3544" w:rsidP="002B3544">
            <w:pPr>
              <w:jc w:val="center"/>
              <w:rPr>
                <w:rFonts w:asciiTheme="majorHAnsi" w:hAnsiTheme="majorHAnsi"/>
                <w:b/>
                <w:sz w:val="32"/>
                <w:u w:val="single"/>
                <w:lang w:val="es-ES_tradnl"/>
              </w:rPr>
            </w:pPr>
            <w:r w:rsidRPr="0071465C">
              <w:rPr>
                <w:rFonts w:asciiTheme="majorHAnsi" w:hAnsiTheme="majorHAnsi"/>
                <w:b/>
                <w:sz w:val="32"/>
                <w:u w:val="single"/>
                <w:lang w:val="es-ES_tradnl"/>
              </w:rPr>
              <w:t>CONFIRMACIÓN DE ASISTENCIA</w:t>
            </w:r>
          </w:p>
        </w:tc>
      </w:tr>
      <w:tr w:rsidR="002B3544" w:rsidTr="00A36D31">
        <w:trPr>
          <w:trHeight w:val="2574"/>
        </w:trPr>
        <w:tc>
          <w:tcPr>
            <w:tcW w:w="5792" w:type="dxa"/>
            <w:vAlign w:val="center"/>
          </w:tcPr>
          <w:p w:rsidR="00C81279" w:rsidRDefault="002B3544" w:rsidP="002B3544">
            <w:pPr>
              <w:ind w:right="-124"/>
              <w:jc w:val="center"/>
              <w:rPr>
                <w:rFonts w:asciiTheme="majorHAnsi" w:hAnsiTheme="majorHAnsi"/>
                <w:b/>
                <w:sz w:val="28"/>
                <w:u w:val="single"/>
                <w:lang w:val="es-ES_tradnl"/>
              </w:rPr>
            </w:pPr>
            <w:r w:rsidRPr="00646818">
              <w:rPr>
                <w:rFonts w:asciiTheme="majorHAnsi" w:hAnsiTheme="majorHAnsi"/>
                <w:b/>
                <w:sz w:val="28"/>
                <w:u w:val="single"/>
                <w:lang w:val="es-ES_tradnl"/>
              </w:rPr>
              <w:t xml:space="preserve">Menú Ejecutivo de la AEF con </w:t>
            </w:r>
          </w:p>
          <w:p w:rsidR="002B3544" w:rsidRDefault="002B3544" w:rsidP="002B3544">
            <w:pPr>
              <w:ind w:right="-124"/>
              <w:jc w:val="center"/>
              <w:rPr>
                <w:rFonts w:asciiTheme="majorHAnsi" w:hAnsiTheme="majorHAnsi"/>
                <w:b/>
                <w:sz w:val="32"/>
                <w:u w:val="single"/>
                <w:lang w:val="es-ES_tradnl"/>
              </w:rPr>
            </w:pPr>
            <w:r w:rsidRPr="00646818">
              <w:rPr>
                <w:rFonts w:asciiTheme="majorHAnsi" w:hAnsiTheme="majorHAnsi"/>
                <w:b/>
                <w:sz w:val="28"/>
                <w:u w:val="single"/>
                <w:lang w:val="es-ES_tradnl"/>
              </w:rPr>
              <w:t>Don Antonio García Rebollar</w:t>
            </w:r>
          </w:p>
        </w:tc>
        <w:tc>
          <w:tcPr>
            <w:tcW w:w="2897" w:type="dxa"/>
            <w:vAlign w:val="center"/>
          </w:tcPr>
          <w:p w:rsidR="002B3544" w:rsidRDefault="002B3544" w:rsidP="002B3544">
            <w:pPr>
              <w:jc w:val="center"/>
              <w:rPr>
                <w:rFonts w:asciiTheme="majorHAnsi" w:hAnsiTheme="majorHAnsi"/>
                <w:b/>
                <w:sz w:val="32"/>
                <w:u w:val="single"/>
                <w:lang w:val="es-ES_tradnl"/>
              </w:rPr>
            </w:pPr>
            <w:r>
              <w:rPr>
                <w:rFonts w:asciiTheme="majorHAnsi" w:hAnsiTheme="majorHAnsi"/>
                <w:b/>
                <w:noProof/>
                <w:sz w:val="32"/>
                <w:u w:val="single"/>
                <w:lang w:eastAsia="es-ES"/>
              </w:rPr>
              <w:drawing>
                <wp:inline distT="0" distB="0" distL="0" distR="0">
                  <wp:extent cx="1104900" cy="1552575"/>
                  <wp:effectExtent l="19050" t="0" r="0" b="0"/>
                  <wp:docPr id="4" name="3 Imagen" descr="FOTO ANTONIO GARCÍA REBOL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ANTONIO GARCÍA REBOLLAR.jpg"/>
                          <pic:cNvPicPr/>
                        </pic:nvPicPr>
                        <pic:blipFill>
                          <a:blip r:embed="rId6" cstate="print"/>
                          <a:srcRect t="5969" b="5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544" w:rsidTr="00A36D31">
        <w:trPr>
          <w:trHeight w:val="362"/>
        </w:trPr>
        <w:tc>
          <w:tcPr>
            <w:tcW w:w="8689" w:type="dxa"/>
            <w:gridSpan w:val="2"/>
          </w:tcPr>
          <w:p w:rsidR="002B3544" w:rsidRDefault="002B3544" w:rsidP="002B3544">
            <w:pPr>
              <w:jc w:val="center"/>
              <w:rPr>
                <w:rFonts w:asciiTheme="majorHAnsi" w:hAnsiTheme="majorHAnsi"/>
                <w:b/>
                <w:sz w:val="32"/>
                <w:u w:val="single"/>
                <w:lang w:val="es-ES_tradnl"/>
              </w:rPr>
            </w:pPr>
            <w:r w:rsidRPr="00646818">
              <w:rPr>
                <w:rFonts w:asciiTheme="majorHAnsi" w:hAnsiTheme="majorHAnsi"/>
                <w:b/>
                <w:sz w:val="24"/>
                <w:u w:val="single"/>
                <w:lang w:val="es-ES_tradnl"/>
              </w:rPr>
              <w:t>Fecha</w:t>
            </w:r>
            <w:r w:rsidRPr="00646818">
              <w:rPr>
                <w:rFonts w:asciiTheme="majorHAnsi" w:hAnsiTheme="majorHAnsi"/>
                <w:b/>
                <w:sz w:val="24"/>
                <w:lang w:val="es-ES_tradnl"/>
              </w:rPr>
              <w:t>: 16 de mayo de 2018</w:t>
            </w:r>
          </w:p>
        </w:tc>
      </w:tr>
    </w:tbl>
    <w:p w:rsidR="0071465C" w:rsidRDefault="0071465C">
      <w:pPr>
        <w:rPr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48"/>
        <w:gridCol w:w="5539"/>
      </w:tblGrid>
      <w:tr w:rsidR="0071465C" w:rsidRPr="0071465C" w:rsidTr="0071465C">
        <w:trPr>
          <w:trHeight w:val="583"/>
        </w:trPr>
        <w:tc>
          <w:tcPr>
            <w:tcW w:w="2948" w:type="dxa"/>
            <w:vAlign w:val="bottom"/>
          </w:tcPr>
          <w:p w:rsidR="0071465C" w:rsidRPr="0071465C" w:rsidRDefault="0071465C" w:rsidP="0071465C">
            <w:pPr>
              <w:rPr>
                <w:b/>
                <w:color w:val="17365D" w:themeColor="text2" w:themeShade="BF"/>
                <w:lang w:val="es-ES_tradnl"/>
              </w:rPr>
            </w:pPr>
            <w:r w:rsidRPr="0071465C">
              <w:rPr>
                <w:b/>
                <w:color w:val="17365D" w:themeColor="text2" w:themeShade="BF"/>
                <w:lang w:val="es-ES_tradnl"/>
              </w:rPr>
              <w:t xml:space="preserve">NOMBRE COMPLETO: </w:t>
            </w:r>
          </w:p>
        </w:tc>
        <w:tc>
          <w:tcPr>
            <w:tcW w:w="5539" w:type="dxa"/>
            <w:vAlign w:val="bottom"/>
          </w:tcPr>
          <w:p w:rsidR="0071465C" w:rsidRPr="0071465C" w:rsidRDefault="0071465C" w:rsidP="0071465C">
            <w:pPr>
              <w:rPr>
                <w:color w:val="17365D" w:themeColor="text2" w:themeShade="BF"/>
                <w:lang w:val="es-ES_tradnl"/>
              </w:rPr>
            </w:pPr>
          </w:p>
        </w:tc>
      </w:tr>
      <w:tr w:rsidR="0071465C" w:rsidRPr="0071465C" w:rsidTr="0071465C">
        <w:trPr>
          <w:trHeight w:val="583"/>
        </w:trPr>
        <w:tc>
          <w:tcPr>
            <w:tcW w:w="2948" w:type="dxa"/>
            <w:vAlign w:val="bottom"/>
          </w:tcPr>
          <w:p w:rsidR="0071465C" w:rsidRPr="0071465C" w:rsidRDefault="0071465C" w:rsidP="0071465C">
            <w:pPr>
              <w:rPr>
                <w:b/>
                <w:color w:val="17365D" w:themeColor="text2" w:themeShade="BF"/>
                <w:lang w:val="es-ES_tradnl"/>
              </w:rPr>
            </w:pPr>
            <w:r w:rsidRPr="0071465C">
              <w:rPr>
                <w:b/>
                <w:color w:val="17365D" w:themeColor="text2" w:themeShade="BF"/>
                <w:lang w:val="es-ES_tradnl"/>
              </w:rPr>
              <w:t>DNI:</w:t>
            </w:r>
          </w:p>
        </w:tc>
        <w:tc>
          <w:tcPr>
            <w:tcW w:w="5539" w:type="dxa"/>
            <w:vAlign w:val="bottom"/>
          </w:tcPr>
          <w:p w:rsidR="0071465C" w:rsidRPr="0071465C" w:rsidRDefault="0071465C" w:rsidP="0071465C">
            <w:pPr>
              <w:rPr>
                <w:color w:val="17365D" w:themeColor="text2" w:themeShade="BF"/>
                <w:lang w:val="es-ES_tradnl"/>
              </w:rPr>
            </w:pPr>
          </w:p>
        </w:tc>
      </w:tr>
      <w:tr w:rsidR="0071465C" w:rsidRPr="0071465C" w:rsidTr="0071465C">
        <w:trPr>
          <w:trHeight w:val="583"/>
        </w:trPr>
        <w:tc>
          <w:tcPr>
            <w:tcW w:w="2948" w:type="dxa"/>
            <w:vAlign w:val="bottom"/>
          </w:tcPr>
          <w:p w:rsidR="0071465C" w:rsidRPr="0071465C" w:rsidRDefault="0071465C" w:rsidP="0071465C">
            <w:pPr>
              <w:rPr>
                <w:b/>
                <w:color w:val="17365D" w:themeColor="text2" w:themeShade="BF"/>
                <w:lang w:val="es-ES_tradnl"/>
              </w:rPr>
            </w:pPr>
            <w:r w:rsidRPr="0071465C">
              <w:rPr>
                <w:b/>
                <w:color w:val="17365D" w:themeColor="text2" w:themeShade="BF"/>
                <w:lang w:val="es-ES_tradnl"/>
              </w:rPr>
              <w:t>EMPRESA:</w:t>
            </w:r>
          </w:p>
        </w:tc>
        <w:tc>
          <w:tcPr>
            <w:tcW w:w="5539" w:type="dxa"/>
            <w:vAlign w:val="bottom"/>
          </w:tcPr>
          <w:p w:rsidR="0071465C" w:rsidRPr="0071465C" w:rsidRDefault="0071465C" w:rsidP="0071465C">
            <w:pPr>
              <w:rPr>
                <w:color w:val="17365D" w:themeColor="text2" w:themeShade="BF"/>
                <w:lang w:val="es-ES_tradnl"/>
              </w:rPr>
            </w:pPr>
          </w:p>
        </w:tc>
      </w:tr>
      <w:tr w:rsidR="0071465C" w:rsidRPr="0071465C" w:rsidTr="0071465C">
        <w:trPr>
          <w:trHeight w:val="583"/>
        </w:trPr>
        <w:tc>
          <w:tcPr>
            <w:tcW w:w="2948" w:type="dxa"/>
            <w:vAlign w:val="bottom"/>
          </w:tcPr>
          <w:p w:rsidR="0071465C" w:rsidRPr="0071465C" w:rsidRDefault="0071465C" w:rsidP="0071465C">
            <w:pPr>
              <w:rPr>
                <w:b/>
                <w:color w:val="17365D" w:themeColor="text2" w:themeShade="BF"/>
                <w:lang w:val="es-ES_tradnl"/>
              </w:rPr>
            </w:pPr>
            <w:r w:rsidRPr="0071465C">
              <w:rPr>
                <w:b/>
                <w:color w:val="17365D" w:themeColor="text2" w:themeShade="BF"/>
                <w:lang w:val="es-ES_tradnl"/>
              </w:rPr>
              <w:t>TELÉFONO:</w:t>
            </w:r>
          </w:p>
        </w:tc>
        <w:tc>
          <w:tcPr>
            <w:tcW w:w="5539" w:type="dxa"/>
            <w:vAlign w:val="bottom"/>
          </w:tcPr>
          <w:p w:rsidR="0071465C" w:rsidRPr="0071465C" w:rsidRDefault="0071465C" w:rsidP="0071465C">
            <w:pPr>
              <w:rPr>
                <w:color w:val="17365D" w:themeColor="text2" w:themeShade="BF"/>
                <w:lang w:val="es-ES_tradnl"/>
              </w:rPr>
            </w:pPr>
          </w:p>
        </w:tc>
      </w:tr>
      <w:tr w:rsidR="0071465C" w:rsidRPr="0071465C" w:rsidTr="0071465C">
        <w:trPr>
          <w:trHeight w:val="583"/>
        </w:trPr>
        <w:tc>
          <w:tcPr>
            <w:tcW w:w="2948" w:type="dxa"/>
            <w:vAlign w:val="bottom"/>
          </w:tcPr>
          <w:p w:rsidR="0071465C" w:rsidRPr="0071465C" w:rsidRDefault="0071465C" w:rsidP="0071465C">
            <w:pPr>
              <w:rPr>
                <w:b/>
                <w:color w:val="17365D" w:themeColor="text2" w:themeShade="BF"/>
                <w:lang w:val="es-ES_tradnl"/>
              </w:rPr>
            </w:pPr>
            <w:r w:rsidRPr="0071465C">
              <w:rPr>
                <w:b/>
                <w:color w:val="17365D" w:themeColor="text2" w:themeShade="BF"/>
                <w:lang w:val="es-ES_tradnl"/>
              </w:rPr>
              <w:t>EMAIL:</w:t>
            </w:r>
          </w:p>
        </w:tc>
        <w:tc>
          <w:tcPr>
            <w:tcW w:w="5539" w:type="dxa"/>
            <w:vAlign w:val="bottom"/>
          </w:tcPr>
          <w:p w:rsidR="0071465C" w:rsidRPr="0071465C" w:rsidRDefault="0071465C" w:rsidP="0071465C">
            <w:pPr>
              <w:rPr>
                <w:color w:val="17365D" w:themeColor="text2" w:themeShade="BF"/>
                <w:lang w:val="es-ES_tradnl"/>
              </w:rPr>
            </w:pPr>
          </w:p>
        </w:tc>
      </w:tr>
    </w:tbl>
    <w:p w:rsidR="0071465C" w:rsidRDefault="0071465C">
      <w:pPr>
        <w:rPr>
          <w:lang w:val="es-ES_tradnl"/>
        </w:rPr>
      </w:pPr>
    </w:p>
    <w:p w:rsidR="0071465C" w:rsidRDefault="0071465C" w:rsidP="0071465C">
      <w:pPr>
        <w:spacing w:after="360" w:line="240" w:lineRule="auto"/>
        <w:jc w:val="both"/>
        <w:rPr>
          <w:rFonts w:asciiTheme="majorHAnsi" w:hAnsiTheme="majorHAnsi"/>
          <w:color w:val="17365D" w:themeColor="text2" w:themeShade="BF"/>
        </w:rPr>
      </w:pPr>
      <w:r>
        <w:rPr>
          <w:rFonts w:asciiTheme="majorHAnsi" w:hAnsiTheme="majorHAnsi"/>
          <w:color w:val="17365D" w:themeColor="text2" w:themeShade="BF"/>
        </w:rPr>
        <w:t xml:space="preserve">Las confirmaciones se realizarán en </w:t>
      </w:r>
      <w:r w:rsidRPr="009F1613">
        <w:rPr>
          <w:rFonts w:asciiTheme="majorHAnsi" w:hAnsiTheme="majorHAnsi"/>
          <w:b/>
          <w:color w:val="17365D" w:themeColor="text2" w:themeShade="BF"/>
        </w:rPr>
        <w:t xml:space="preserve">orden </w:t>
      </w:r>
      <w:r w:rsidR="007E6C12" w:rsidRPr="009F1613">
        <w:rPr>
          <w:rFonts w:asciiTheme="majorHAnsi" w:hAnsiTheme="majorHAnsi"/>
          <w:b/>
          <w:color w:val="17365D" w:themeColor="text2" w:themeShade="BF"/>
        </w:rPr>
        <w:t>de recepción</w:t>
      </w:r>
      <w:r w:rsidR="007E6C12">
        <w:rPr>
          <w:rFonts w:asciiTheme="majorHAnsi" w:hAnsiTheme="majorHAnsi"/>
          <w:color w:val="17365D" w:themeColor="text2" w:themeShade="BF"/>
        </w:rPr>
        <w:t xml:space="preserve"> </w:t>
      </w:r>
      <w:r>
        <w:rPr>
          <w:rFonts w:asciiTheme="majorHAnsi" w:hAnsiTheme="majorHAnsi"/>
          <w:color w:val="17365D" w:themeColor="text2" w:themeShade="BF"/>
        </w:rPr>
        <w:t>y aquellas que excedan el aforo quedarán registradas en una lista de espera por si hubiera alguna cancelación.</w:t>
      </w:r>
    </w:p>
    <w:p w:rsidR="00A36D31" w:rsidRPr="009F1613" w:rsidRDefault="00A36D31" w:rsidP="0071465C">
      <w:pPr>
        <w:spacing w:after="360" w:line="240" w:lineRule="auto"/>
        <w:jc w:val="both"/>
        <w:rPr>
          <w:rFonts w:asciiTheme="majorHAnsi" w:hAnsiTheme="majorHAnsi"/>
          <w:b/>
          <w:color w:val="17365D" w:themeColor="text2" w:themeShade="BF"/>
        </w:rPr>
      </w:pPr>
      <w:r w:rsidRPr="009F1613">
        <w:rPr>
          <w:rFonts w:asciiTheme="majorHAnsi" w:hAnsiTheme="majorHAnsi"/>
          <w:b/>
          <w:color w:val="17365D" w:themeColor="text2" w:themeShade="BF"/>
        </w:rPr>
        <w:t>Aforo máximo: 20 personas.</w:t>
      </w:r>
    </w:p>
    <w:p w:rsidR="0071465C" w:rsidRDefault="0071465C" w:rsidP="0071465C">
      <w:pPr>
        <w:spacing w:after="360"/>
        <w:jc w:val="both"/>
        <w:rPr>
          <w:rFonts w:asciiTheme="majorHAnsi" w:hAnsiTheme="majorHAnsi"/>
          <w:color w:val="17365D" w:themeColor="text2" w:themeShade="BF"/>
          <w:lang w:val="es-ES_tradnl"/>
        </w:rPr>
      </w:pPr>
      <w:r>
        <w:rPr>
          <w:rFonts w:asciiTheme="majorHAnsi" w:hAnsiTheme="majorHAnsi"/>
          <w:color w:val="17365D" w:themeColor="text2" w:themeShade="BF"/>
          <w:lang w:val="es-ES_tradnl"/>
        </w:rPr>
        <w:t xml:space="preserve">El precio del menú es de 35€ IVA incluido por persona y deberá </w:t>
      </w:r>
      <w:r w:rsidRPr="009F1613">
        <w:rPr>
          <w:rFonts w:asciiTheme="majorHAnsi" w:hAnsiTheme="majorHAnsi"/>
          <w:b/>
          <w:color w:val="17365D" w:themeColor="text2" w:themeShade="BF"/>
          <w:lang w:val="es-ES_tradnl"/>
        </w:rPr>
        <w:t>abonarse en 24 horas</w:t>
      </w:r>
      <w:r>
        <w:rPr>
          <w:rFonts w:asciiTheme="majorHAnsi" w:hAnsiTheme="majorHAnsi"/>
          <w:color w:val="17365D" w:themeColor="text2" w:themeShade="BF"/>
          <w:lang w:val="es-ES_tradnl"/>
        </w:rPr>
        <w:t xml:space="preserve"> desde el momento de la confirmación de asistencia. No será reembolsable salvo que otra persona de la lista de espera pueda acudir en su lugar.</w:t>
      </w:r>
    </w:p>
    <w:p w:rsidR="0071465C" w:rsidRDefault="0071465C" w:rsidP="0071465C">
      <w:pPr>
        <w:jc w:val="both"/>
        <w:rPr>
          <w:rFonts w:asciiTheme="majorHAnsi" w:hAnsiTheme="majorHAnsi"/>
          <w:color w:val="17365D" w:themeColor="text2" w:themeShade="BF"/>
          <w:lang w:val="es-ES_tradnl"/>
        </w:rPr>
      </w:pPr>
      <w:r>
        <w:rPr>
          <w:rFonts w:asciiTheme="majorHAnsi" w:hAnsiTheme="majorHAnsi"/>
          <w:color w:val="17365D" w:themeColor="text2" w:themeShade="BF"/>
          <w:lang w:val="es-ES_tradnl"/>
        </w:rPr>
        <w:t>Datos para realizar el pago por transferencia:</w:t>
      </w:r>
    </w:p>
    <w:p w:rsidR="0071465C" w:rsidRPr="00634104" w:rsidRDefault="0071465C" w:rsidP="0071465C">
      <w:pPr>
        <w:spacing w:after="0" w:line="240" w:lineRule="auto"/>
        <w:jc w:val="both"/>
        <w:rPr>
          <w:rFonts w:asciiTheme="majorHAnsi" w:hAnsiTheme="majorHAnsi"/>
          <w:color w:val="17365D" w:themeColor="text2" w:themeShade="BF"/>
        </w:rPr>
      </w:pPr>
      <w:r>
        <w:rPr>
          <w:rFonts w:asciiTheme="majorHAnsi" w:hAnsiTheme="majorHAnsi"/>
          <w:color w:val="17365D" w:themeColor="text2" w:themeShade="BF"/>
        </w:rPr>
        <w:t>Cuenta IBAN:</w:t>
      </w:r>
      <w:r>
        <w:rPr>
          <w:rFonts w:asciiTheme="majorHAnsi" w:hAnsiTheme="majorHAnsi"/>
          <w:color w:val="17365D" w:themeColor="text2" w:themeShade="BF"/>
        </w:rPr>
        <w:tab/>
      </w:r>
      <w:r w:rsidRPr="00634104">
        <w:rPr>
          <w:rFonts w:asciiTheme="majorHAnsi" w:hAnsiTheme="majorHAnsi"/>
          <w:color w:val="17365D" w:themeColor="text2" w:themeShade="BF"/>
        </w:rPr>
        <w:t>ES38 0049 1163 3127 1016 7846</w:t>
      </w:r>
    </w:p>
    <w:p w:rsidR="0071465C" w:rsidRPr="00634104" w:rsidRDefault="0071465C" w:rsidP="0071465C">
      <w:pPr>
        <w:spacing w:after="0" w:line="240" w:lineRule="auto"/>
        <w:jc w:val="both"/>
        <w:rPr>
          <w:rFonts w:asciiTheme="majorHAnsi" w:hAnsiTheme="majorHAnsi"/>
          <w:color w:val="17365D" w:themeColor="text2" w:themeShade="BF"/>
        </w:rPr>
      </w:pPr>
      <w:r>
        <w:rPr>
          <w:rFonts w:asciiTheme="majorHAnsi" w:hAnsiTheme="majorHAnsi"/>
          <w:color w:val="17365D" w:themeColor="text2" w:themeShade="BF"/>
        </w:rPr>
        <w:t xml:space="preserve">Titular:       </w:t>
      </w:r>
      <w:r>
        <w:rPr>
          <w:rFonts w:asciiTheme="majorHAnsi" w:hAnsiTheme="majorHAnsi"/>
          <w:color w:val="17365D" w:themeColor="text2" w:themeShade="BF"/>
        </w:rPr>
        <w:tab/>
      </w:r>
      <w:r w:rsidRPr="00634104">
        <w:rPr>
          <w:rFonts w:asciiTheme="majorHAnsi" w:hAnsiTheme="majorHAnsi"/>
          <w:color w:val="17365D" w:themeColor="text2" w:themeShade="BF"/>
        </w:rPr>
        <w:t>Asociación Española de Franquiciadores</w:t>
      </w:r>
    </w:p>
    <w:p w:rsidR="0071465C" w:rsidRDefault="0071465C" w:rsidP="0071465C">
      <w:pPr>
        <w:spacing w:after="0" w:line="240" w:lineRule="auto"/>
        <w:jc w:val="both"/>
        <w:rPr>
          <w:rFonts w:asciiTheme="majorHAnsi" w:hAnsiTheme="majorHAnsi"/>
          <w:color w:val="17365D" w:themeColor="text2" w:themeShade="BF"/>
        </w:rPr>
      </w:pPr>
      <w:r>
        <w:rPr>
          <w:rFonts w:asciiTheme="majorHAnsi" w:hAnsiTheme="majorHAnsi"/>
          <w:color w:val="17365D" w:themeColor="text2" w:themeShade="BF"/>
        </w:rPr>
        <w:t xml:space="preserve">Entidad:         </w:t>
      </w:r>
      <w:r>
        <w:rPr>
          <w:rFonts w:asciiTheme="majorHAnsi" w:hAnsiTheme="majorHAnsi"/>
          <w:color w:val="17365D" w:themeColor="text2" w:themeShade="BF"/>
        </w:rPr>
        <w:tab/>
      </w:r>
      <w:r w:rsidRPr="00634104">
        <w:rPr>
          <w:rFonts w:asciiTheme="majorHAnsi" w:hAnsiTheme="majorHAnsi"/>
          <w:color w:val="17365D" w:themeColor="text2" w:themeShade="BF"/>
        </w:rPr>
        <w:t>Banco Santander</w:t>
      </w:r>
    </w:p>
    <w:p w:rsidR="0071465C" w:rsidRDefault="0071465C" w:rsidP="0071465C">
      <w:pPr>
        <w:spacing w:after="0" w:line="240" w:lineRule="auto"/>
        <w:jc w:val="both"/>
        <w:rPr>
          <w:rFonts w:asciiTheme="majorHAnsi" w:hAnsiTheme="majorHAnsi"/>
          <w:color w:val="17365D" w:themeColor="text2" w:themeShade="BF"/>
        </w:rPr>
      </w:pPr>
      <w:r>
        <w:rPr>
          <w:rFonts w:asciiTheme="majorHAnsi" w:hAnsiTheme="majorHAnsi"/>
          <w:color w:val="17365D" w:themeColor="text2" w:themeShade="BF"/>
        </w:rPr>
        <w:t>Concepto:</w:t>
      </w:r>
      <w:r>
        <w:rPr>
          <w:rFonts w:asciiTheme="majorHAnsi" w:hAnsiTheme="majorHAnsi"/>
          <w:color w:val="17365D" w:themeColor="text2" w:themeShade="BF"/>
        </w:rPr>
        <w:tab/>
        <w:t>Menú Ejecutivo + Fecha + Nombre del asistente</w:t>
      </w:r>
    </w:p>
    <w:p w:rsidR="0071465C" w:rsidRPr="0071465C" w:rsidRDefault="0071465C">
      <w:pPr>
        <w:rPr>
          <w:rFonts w:asciiTheme="majorHAnsi" w:hAnsiTheme="majorHAnsi"/>
          <w:color w:val="17365D" w:themeColor="text2" w:themeShade="BF"/>
        </w:rPr>
      </w:pPr>
    </w:p>
    <w:p w:rsidR="0071465C" w:rsidRDefault="0071465C" w:rsidP="00A36D31">
      <w:pPr>
        <w:jc w:val="center"/>
        <w:rPr>
          <w:rFonts w:asciiTheme="majorHAnsi" w:hAnsiTheme="majorHAnsi"/>
          <w:b/>
          <w:color w:val="17365D" w:themeColor="text2" w:themeShade="BF"/>
        </w:rPr>
      </w:pPr>
      <w:r w:rsidRPr="0071465C">
        <w:rPr>
          <w:rFonts w:asciiTheme="majorHAnsi" w:hAnsiTheme="majorHAnsi"/>
          <w:b/>
          <w:color w:val="17365D" w:themeColor="text2" w:themeShade="BF"/>
        </w:rPr>
        <w:t>Enviar esta ficha por correo electrónico a: aef@soporte1.com</w:t>
      </w:r>
    </w:p>
    <w:p w:rsidR="00A36D31" w:rsidRPr="0071465C" w:rsidRDefault="00A36D31" w:rsidP="00A36D31">
      <w:pPr>
        <w:jc w:val="center"/>
        <w:rPr>
          <w:rFonts w:asciiTheme="majorHAnsi" w:hAnsiTheme="majorHAnsi"/>
          <w:color w:val="17365D" w:themeColor="text2" w:themeShade="BF"/>
        </w:rPr>
      </w:pPr>
    </w:p>
    <w:p w:rsidR="0071465C" w:rsidRPr="0071465C" w:rsidRDefault="0071465C" w:rsidP="0071465C">
      <w:pPr>
        <w:jc w:val="right"/>
        <w:rPr>
          <w:rFonts w:asciiTheme="majorHAnsi" w:hAnsiTheme="majorHAnsi"/>
          <w:color w:val="17365D" w:themeColor="text2" w:themeShade="BF"/>
        </w:rPr>
      </w:pPr>
      <w:r w:rsidRPr="0071465C">
        <w:rPr>
          <w:rFonts w:asciiTheme="majorHAnsi" w:hAnsiTheme="majorHAnsi"/>
          <w:color w:val="17365D" w:themeColor="text2" w:themeShade="BF"/>
        </w:rPr>
        <w:t>Muchas gracias.</w:t>
      </w:r>
    </w:p>
    <w:sectPr w:rsidR="0071465C" w:rsidRPr="0071465C" w:rsidSect="002B3544">
      <w:headerReference w:type="default" r:id="rId7"/>
      <w:pgSz w:w="11906" w:h="16838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35" w:rsidRDefault="00235335" w:rsidP="0071465C">
      <w:pPr>
        <w:spacing w:after="0" w:line="240" w:lineRule="auto"/>
      </w:pPr>
      <w:r>
        <w:separator/>
      </w:r>
    </w:p>
  </w:endnote>
  <w:endnote w:type="continuationSeparator" w:id="1">
    <w:p w:rsidR="00235335" w:rsidRDefault="00235335" w:rsidP="007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35" w:rsidRDefault="00235335" w:rsidP="0071465C">
      <w:pPr>
        <w:spacing w:after="0" w:line="240" w:lineRule="auto"/>
      </w:pPr>
      <w:r>
        <w:separator/>
      </w:r>
    </w:p>
  </w:footnote>
  <w:footnote w:type="continuationSeparator" w:id="1">
    <w:p w:rsidR="00235335" w:rsidRDefault="00235335" w:rsidP="0071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22"/>
      <w:gridCol w:w="4322"/>
    </w:tblGrid>
    <w:tr w:rsidR="002B3544" w:rsidTr="001952C3">
      <w:tc>
        <w:tcPr>
          <w:tcW w:w="4322" w:type="dxa"/>
        </w:tcPr>
        <w:p w:rsidR="002B3544" w:rsidRDefault="001952C3" w:rsidP="002B3544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1152525" cy="1152525"/>
                <wp:effectExtent l="19050" t="0" r="9525" b="0"/>
                <wp:docPr id="1" name="0 Imagen" descr="Logo 25 años - Defin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5 años - Definitiv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3245" cy="1153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vAlign w:val="center"/>
        </w:tcPr>
        <w:p w:rsidR="002B3544" w:rsidRDefault="002B3544" w:rsidP="001952C3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1877260" cy="781050"/>
                <wp:effectExtent l="19050" t="0" r="8690" b="0"/>
                <wp:docPr id="3" name="2 Imagen" descr="Hotel InterContine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tel InterContinental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7522" cy="781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1465C" w:rsidRDefault="0071465C" w:rsidP="0071465C">
    <w:pPr>
      <w:pStyle w:val="Encabezado"/>
      <w:jc w:val="center"/>
    </w:pPr>
  </w:p>
  <w:p w:rsidR="0071465C" w:rsidRDefault="0071465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1465C"/>
    <w:rsid w:val="00130DAB"/>
    <w:rsid w:val="001952C3"/>
    <w:rsid w:val="00232D6D"/>
    <w:rsid w:val="00235335"/>
    <w:rsid w:val="002A7C0A"/>
    <w:rsid w:val="002B3544"/>
    <w:rsid w:val="003A5745"/>
    <w:rsid w:val="004F7BA8"/>
    <w:rsid w:val="00646818"/>
    <w:rsid w:val="0071465C"/>
    <w:rsid w:val="007E6C12"/>
    <w:rsid w:val="00942874"/>
    <w:rsid w:val="009C1D32"/>
    <w:rsid w:val="009F1613"/>
    <w:rsid w:val="00A36D31"/>
    <w:rsid w:val="00A93FE8"/>
    <w:rsid w:val="00BD570F"/>
    <w:rsid w:val="00C81279"/>
    <w:rsid w:val="00CA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65C"/>
  </w:style>
  <w:style w:type="paragraph" w:styleId="Piedepgina">
    <w:name w:val="footer"/>
    <w:basedOn w:val="Normal"/>
    <w:link w:val="PiedepginaCar"/>
    <w:uiPriority w:val="99"/>
    <w:semiHidden/>
    <w:unhideWhenUsed/>
    <w:rsid w:val="0071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465C"/>
  </w:style>
  <w:style w:type="paragraph" w:styleId="Textodeglobo">
    <w:name w:val="Balloon Text"/>
    <w:basedOn w:val="Normal"/>
    <w:link w:val="TextodegloboCar"/>
    <w:uiPriority w:val="99"/>
    <w:semiHidden/>
    <w:unhideWhenUsed/>
    <w:rsid w:val="0071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65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4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8</cp:revision>
  <dcterms:created xsi:type="dcterms:W3CDTF">2018-04-23T13:51:00Z</dcterms:created>
  <dcterms:modified xsi:type="dcterms:W3CDTF">2018-04-24T13:53:00Z</dcterms:modified>
</cp:coreProperties>
</file>